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Аккайынского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района» коммунального государственного учреждения «Управление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A129C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 xml:space="preserve">150300, Республика Казахстан, Северо-Казахстанская область, </w:t>
      </w:r>
      <w:proofErr w:type="spellStart"/>
      <w:r w:rsidR="0071722D" w:rsidRPr="0084509F">
        <w:rPr>
          <w:rFonts w:ascii="Times New Roman" w:hAnsi="Times New Roman" w:cs="Times New Roman"/>
          <w:sz w:val="28"/>
          <w:szCs w:val="28"/>
        </w:rPr>
        <w:t>Аккайынский</w:t>
      </w:r>
      <w:proofErr w:type="spellEnd"/>
      <w:r w:rsidR="0071722D" w:rsidRPr="0084509F">
        <w:rPr>
          <w:rFonts w:ascii="Times New Roman" w:hAnsi="Times New Roman" w:cs="Times New Roman"/>
          <w:sz w:val="28"/>
          <w:szCs w:val="28"/>
        </w:rPr>
        <w:t xml:space="preserve">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Pr="00E97CAF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 xml:space="preserve">на занятие временно вакантной должности воспитателя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A40" w:rsidRPr="008511E0" w:rsidRDefault="00A3034E" w:rsidP="00A3034E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период декретного отпуска</w:t>
      </w: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обеспечивает охрану жизни и здоровья детей, применяет </w:t>
      </w:r>
      <w:proofErr w:type="spellStart"/>
      <w:r w:rsidR="00905801" w:rsidRPr="00905801">
        <w:rPr>
          <w:rFonts w:ascii="Times New Roman" w:hAnsi="Times New Roman" w:cs="Times New Roman"/>
          <w:color w:val="000000"/>
          <w:sz w:val="28"/>
        </w:rPr>
        <w:t>здоровьесберегающие</w:t>
      </w:r>
      <w:proofErr w:type="spellEnd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r w:rsidR="003021F6">
        <w:rPr>
          <w:rFonts w:ascii="Times New Roman" w:hAnsi="Times New Roman" w:cs="Times New Roman"/>
          <w:sz w:val="28"/>
        </w:rPr>
        <w:t>131181 -</w:t>
      </w:r>
      <w:r w:rsidR="0033664D" w:rsidRPr="0084509F">
        <w:rPr>
          <w:rFonts w:ascii="Times New Roman" w:hAnsi="Times New Roman" w:cs="Times New Roman"/>
          <w:sz w:val="28"/>
        </w:rPr>
        <w:t xml:space="preserve"> 1</w:t>
      </w:r>
      <w:bookmarkEnd w:id="0"/>
      <w:r w:rsidR="008511E0">
        <w:rPr>
          <w:rFonts w:ascii="Times New Roman" w:hAnsi="Times New Roman" w:cs="Times New Roman"/>
          <w:sz w:val="28"/>
        </w:rPr>
        <w:t>61574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8511E0">
        <w:rPr>
          <w:rFonts w:ascii="Times New Roman" w:hAnsi="Times New Roman" w:cs="Times New Roman"/>
          <w:sz w:val="28"/>
        </w:rPr>
        <w:t xml:space="preserve"> </w:t>
      </w:r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1"/>
      <w:r w:rsidRPr="0084509F">
        <w:rPr>
          <w:rFonts w:ascii="Times New Roman" w:hAnsi="Times New Roman" w:cs="Times New Roman"/>
          <w:sz w:val="28"/>
        </w:rPr>
        <w:t xml:space="preserve">       1) заявление об участии в конкурсе с указанием перечня прилагаемых документов по форме согласно приложению 10 к Правилам назначения на </w:t>
      </w:r>
      <w:r w:rsidRPr="0084509F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2"/>
      <w:bookmarkEnd w:id="19"/>
      <w:r w:rsidRPr="0084509F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3"/>
      <w:bookmarkEnd w:id="20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4"/>
      <w:bookmarkEnd w:id="21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5"/>
      <w:bookmarkEnd w:id="22"/>
      <w:r w:rsidRPr="0084509F">
        <w:rPr>
          <w:rFonts w:ascii="Times New Roman" w:hAnsi="Times New Roman" w:cs="Times New Roman"/>
          <w:sz w:val="28"/>
        </w:rPr>
        <w:t>      5) копию документа, подтверждающую трудовую деятельность (при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6"/>
      <w:bookmarkEnd w:id="23"/>
      <w:r w:rsidRPr="0084509F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4509F">
        <w:rPr>
          <w:rFonts w:ascii="Times New Roman" w:hAnsi="Times New Roman" w:cs="Times New Roman"/>
          <w:sz w:val="28"/>
        </w:rPr>
        <w:t>Р</w:t>
      </w:r>
      <w:proofErr w:type="gramEnd"/>
      <w:r w:rsidRPr="0084509F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7"/>
      <w:bookmarkEnd w:id="24"/>
      <w:r w:rsidRPr="0084509F">
        <w:rPr>
          <w:rFonts w:ascii="Times New Roman" w:hAnsi="Times New Roman" w:cs="Times New Roman"/>
          <w:sz w:val="28"/>
        </w:rPr>
        <w:t>      7) справку с психоневрологической организации;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6" w:name="z168"/>
      <w:bookmarkEnd w:id="25"/>
      <w:r w:rsidRPr="0084509F">
        <w:rPr>
          <w:rFonts w:ascii="Times New Roman" w:hAnsi="Times New Roman" w:cs="Times New Roman"/>
          <w:sz w:val="28"/>
        </w:rPr>
        <w:t>      8) справку с наркологической организации;</w:t>
      </w:r>
    </w:p>
    <w:p w:rsidR="00A3034E" w:rsidRPr="00C6369A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69"/>
      <w:bookmarkEnd w:id="26"/>
      <w:r>
        <w:rPr>
          <w:rFonts w:ascii="Times New Roman" w:hAnsi="Times New Roman" w:cs="Times New Roman"/>
          <w:sz w:val="28"/>
        </w:rPr>
        <w:t>     </w:t>
      </w:r>
      <w:r w:rsidR="00A3034E" w:rsidRPr="0084509F">
        <w:rPr>
          <w:rFonts w:ascii="Times New Roman" w:hAnsi="Times New Roman" w:cs="Times New Roman"/>
          <w:sz w:val="28"/>
        </w:rPr>
        <w:t xml:space="preserve">9) </w:t>
      </w:r>
      <w:r w:rsidRPr="00C6369A">
        <w:rPr>
          <w:rFonts w:ascii="Times New Roman" w:hAnsi="Times New Roman" w:cs="Times New Roman"/>
          <w:sz w:val="28"/>
          <w:szCs w:val="28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</w:t>
      </w:r>
      <w:r w:rsidR="000B2515" w:rsidRPr="00C6369A">
        <w:rPr>
          <w:rFonts w:ascii="Times New Roman" w:hAnsi="Times New Roman" w:cs="Times New Roman"/>
          <w:sz w:val="28"/>
          <w:szCs w:val="28"/>
        </w:rPr>
        <w:t xml:space="preserve"> </w:t>
      </w:r>
      <w:r w:rsidRPr="00C6369A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Pr="006A6178" w:rsidRDefault="00A3034E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8" w:name="z170"/>
      <w:bookmarkEnd w:id="27"/>
      <w:r w:rsidRPr="0084509F">
        <w:rPr>
          <w:rFonts w:ascii="Times New Roman" w:hAnsi="Times New Roman" w:cs="Times New Roman"/>
          <w:sz w:val="28"/>
        </w:rPr>
        <w:t xml:space="preserve">       10</w:t>
      </w:r>
      <w:r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 к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8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Рассмотрение документов кандидатов: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A3034E" w:rsidRPr="00904092" w:rsidRDefault="00A3034E" w:rsidP="00A3034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166CF7"/>
    <w:rsid w:val="003021F6"/>
    <w:rsid w:val="003066E4"/>
    <w:rsid w:val="00306B30"/>
    <w:rsid w:val="0033664D"/>
    <w:rsid w:val="003C34AE"/>
    <w:rsid w:val="004100DD"/>
    <w:rsid w:val="00511284"/>
    <w:rsid w:val="00534BEC"/>
    <w:rsid w:val="006A6178"/>
    <w:rsid w:val="007060E6"/>
    <w:rsid w:val="0071722D"/>
    <w:rsid w:val="0084509F"/>
    <w:rsid w:val="008511E0"/>
    <w:rsid w:val="00872DBD"/>
    <w:rsid w:val="008F2141"/>
    <w:rsid w:val="00904092"/>
    <w:rsid w:val="00905801"/>
    <w:rsid w:val="00A129C0"/>
    <w:rsid w:val="00A3034E"/>
    <w:rsid w:val="00AB1170"/>
    <w:rsid w:val="00B16BE0"/>
    <w:rsid w:val="00B75F31"/>
    <w:rsid w:val="00C6369A"/>
    <w:rsid w:val="00C71E88"/>
    <w:rsid w:val="00DE1A2D"/>
    <w:rsid w:val="00E15685"/>
    <w:rsid w:val="00E927DB"/>
    <w:rsid w:val="00E97CAF"/>
    <w:rsid w:val="00EE5D45"/>
    <w:rsid w:val="00F04BA7"/>
    <w:rsid w:val="00F07A40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0A57-43F0-4FC7-B428-B5D5F966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2023-04-06T05:27:00Z</cp:lastPrinted>
  <dcterms:created xsi:type="dcterms:W3CDTF">2022-07-19T05:43:00Z</dcterms:created>
  <dcterms:modified xsi:type="dcterms:W3CDTF">2023-07-19T05:25:00Z</dcterms:modified>
</cp:coreProperties>
</file>